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64884" w14:textId="77777777" w:rsidR="000849D0" w:rsidRPr="000849D0" w:rsidRDefault="000849D0" w:rsidP="000849D0">
      <w:pPr>
        <w:pStyle w:val="ablonyUPce"/>
      </w:pPr>
    </w:p>
    <w:p w14:paraId="4C98CE96" w14:textId="77777777" w:rsidR="000849D0" w:rsidRDefault="000849D0" w:rsidP="000849D0">
      <w:pPr>
        <w:pStyle w:val="ablonyUPce"/>
        <w:spacing w:line="276" w:lineRule="auto"/>
        <w:rPr>
          <w:sz w:val="24"/>
          <w:szCs w:val="24"/>
        </w:rPr>
      </w:pPr>
    </w:p>
    <w:p w14:paraId="1D3A3A25" w14:textId="77777777" w:rsidR="007712EF" w:rsidRPr="00FE3625" w:rsidRDefault="007712EF" w:rsidP="007712EF">
      <w:pPr>
        <w:tabs>
          <w:tab w:val="left" w:pos="3326"/>
          <w:tab w:val="center" w:pos="4315"/>
        </w:tabs>
        <w:spacing w:line="276" w:lineRule="auto"/>
        <w:rPr>
          <w:b/>
          <w:caps/>
          <w:sz w:val="24"/>
          <w:szCs w:val="24"/>
        </w:rPr>
      </w:pPr>
      <w:r w:rsidRPr="00FE3625">
        <w:rPr>
          <w:b/>
          <w:caps/>
          <w:sz w:val="36"/>
          <w:szCs w:val="24"/>
        </w:rPr>
        <w:tab/>
        <w:t>Pozvánka</w:t>
      </w:r>
    </w:p>
    <w:p w14:paraId="5DD55543" w14:textId="77777777" w:rsidR="007712EF" w:rsidRPr="00FE3625" w:rsidRDefault="007712EF" w:rsidP="007712EF">
      <w:pPr>
        <w:spacing w:line="276" w:lineRule="auto"/>
        <w:jc w:val="center"/>
        <w:rPr>
          <w:sz w:val="24"/>
          <w:szCs w:val="24"/>
        </w:rPr>
      </w:pPr>
      <w:r w:rsidRPr="00FE3625">
        <w:rPr>
          <w:sz w:val="24"/>
          <w:szCs w:val="24"/>
        </w:rPr>
        <w:t>na</w:t>
      </w:r>
    </w:p>
    <w:p w14:paraId="5C34D18A" w14:textId="62617675" w:rsidR="007712EF" w:rsidRPr="00FE3625" w:rsidRDefault="00F823B8" w:rsidP="007712E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7712EF" w:rsidRPr="00FE3625">
        <w:rPr>
          <w:b/>
          <w:sz w:val="24"/>
          <w:szCs w:val="24"/>
        </w:rPr>
        <w:t>. zasedání Akademického senátu Univerzity Pardubice</w:t>
      </w:r>
    </w:p>
    <w:p w14:paraId="7157920B" w14:textId="40723AC7" w:rsidR="007712EF" w:rsidRPr="00FE3625" w:rsidRDefault="007712EF" w:rsidP="007712EF">
      <w:pPr>
        <w:spacing w:line="276" w:lineRule="auto"/>
        <w:jc w:val="center"/>
        <w:rPr>
          <w:sz w:val="24"/>
          <w:szCs w:val="24"/>
        </w:rPr>
      </w:pPr>
      <w:r w:rsidRPr="00FE3625">
        <w:rPr>
          <w:sz w:val="24"/>
          <w:szCs w:val="24"/>
        </w:rPr>
        <w:t xml:space="preserve"> ve funkčním období </w:t>
      </w:r>
      <w:r w:rsidR="00F823B8" w:rsidRPr="00FE3625">
        <w:rPr>
          <w:sz w:val="24"/>
          <w:szCs w:val="24"/>
        </w:rPr>
        <w:t>2020–2023</w:t>
      </w:r>
      <w:r w:rsidRPr="00FE3625">
        <w:rPr>
          <w:sz w:val="24"/>
          <w:szCs w:val="24"/>
        </w:rPr>
        <w:t>,</w:t>
      </w:r>
    </w:p>
    <w:p w14:paraId="478A93F3" w14:textId="77777777" w:rsidR="007712EF" w:rsidRPr="00FE3625" w:rsidRDefault="007712EF" w:rsidP="007712EF">
      <w:pPr>
        <w:spacing w:line="276" w:lineRule="auto"/>
        <w:jc w:val="center"/>
        <w:rPr>
          <w:sz w:val="24"/>
          <w:szCs w:val="24"/>
        </w:rPr>
      </w:pPr>
    </w:p>
    <w:p w14:paraId="2A5AB71B" w14:textId="389D2F51" w:rsidR="007712EF" w:rsidRPr="00FE3625" w:rsidRDefault="007712EF" w:rsidP="007712EF">
      <w:pPr>
        <w:spacing w:line="276" w:lineRule="auto"/>
        <w:jc w:val="center"/>
        <w:rPr>
          <w:sz w:val="24"/>
          <w:szCs w:val="24"/>
        </w:rPr>
      </w:pPr>
      <w:r w:rsidRPr="00FE3625">
        <w:rPr>
          <w:sz w:val="24"/>
          <w:szCs w:val="24"/>
        </w:rPr>
        <w:t xml:space="preserve">které se uskuteční </w:t>
      </w:r>
      <w:r w:rsidR="00620C59">
        <w:rPr>
          <w:b/>
          <w:sz w:val="24"/>
          <w:szCs w:val="24"/>
        </w:rPr>
        <w:t xml:space="preserve">v úterý </w:t>
      </w:r>
      <w:r w:rsidR="00F823B8">
        <w:rPr>
          <w:b/>
          <w:sz w:val="24"/>
          <w:szCs w:val="24"/>
        </w:rPr>
        <w:t>14</w:t>
      </w:r>
      <w:r w:rsidR="00620C59">
        <w:rPr>
          <w:b/>
          <w:sz w:val="24"/>
          <w:szCs w:val="24"/>
        </w:rPr>
        <w:t xml:space="preserve">. </w:t>
      </w:r>
      <w:r w:rsidR="00F823B8">
        <w:rPr>
          <w:b/>
          <w:sz w:val="24"/>
          <w:szCs w:val="24"/>
        </w:rPr>
        <w:t>červ</w:t>
      </w:r>
      <w:r w:rsidR="002262D4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202</w:t>
      </w:r>
      <w:r w:rsidR="001D1330">
        <w:rPr>
          <w:b/>
          <w:sz w:val="24"/>
          <w:szCs w:val="24"/>
        </w:rPr>
        <w:t>2</w:t>
      </w:r>
      <w:r w:rsidRPr="00FE3625">
        <w:rPr>
          <w:b/>
          <w:sz w:val="24"/>
          <w:szCs w:val="24"/>
        </w:rPr>
        <w:t xml:space="preserve"> od 14:00 hodin</w:t>
      </w:r>
    </w:p>
    <w:p w14:paraId="752F5AE0" w14:textId="6F13E919" w:rsidR="007712EF" w:rsidRDefault="005F3EAC" w:rsidP="007712EF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0637C5">
        <w:rPr>
          <w:b/>
          <w:sz w:val="24"/>
          <w:szCs w:val="24"/>
        </w:rPr>
        <w:t> zasedací místnosti rektorátu, Studentská 95 (4.NP)</w:t>
      </w:r>
    </w:p>
    <w:p w14:paraId="1110AD78" w14:textId="77777777" w:rsidR="005F3EAC" w:rsidRDefault="005F3EAC" w:rsidP="007712EF">
      <w:pPr>
        <w:spacing w:line="276" w:lineRule="auto"/>
        <w:jc w:val="center"/>
        <w:rPr>
          <w:b/>
          <w:sz w:val="24"/>
          <w:szCs w:val="24"/>
        </w:rPr>
      </w:pPr>
    </w:p>
    <w:p w14:paraId="34BE3BF0" w14:textId="6FA78691" w:rsidR="007712EF" w:rsidRDefault="007712EF" w:rsidP="007712EF">
      <w:pPr>
        <w:spacing w:line="276" w:lineRule="auto"/>
        <w:jc w:val="center"/>
        <w:rPr>
          <w:b/>
          <w:sz w:val="24"/>
          <w:szCs w:val="24"/>
        </w:rPr>
      </w:pPr>
    </w:p>
    <w:p w14:paraId="08E25088" w14:textId="6D381B97" w:rsidR="002D7D92" w:rsidRDefault="002D7D92" w:rsidP="007712EF">
      <w:pPr>
        <w:spacing w:line="276" w:lineRule="auto"/>
        <w:jc w:val="center"/>
        <w:rPr>
          <w:b/>
          <w:sz w:val="24"/>
          <w:szCs w:val="24"/>
        </w:rPr>
      </w:pPr>
    </w:p>
    <w:p w14:paraId="1C8753D0" w14:textId="77777777" w:rsidR="002D7D92" w:rsidRPr="00FE3625" w:rsidRDefault="002D7D92" w:rsidP="007712EF">
      <w:pPr>
        <w:spacing w:line="276" w:lineRule="auto"/>
        <w:jc w:val="center"/>
        <w:rPr>
          <w:b/>
          <w:sz w:val="24"/>
          <w:szCs w:val="24"/>
        </w:rPr>
      </w:pPr>
    </w:p>
    <w:p w14:paraId="010E23B5" w14:textId="77777777" w:rsidR="007712EF" w:rsidRPr="002D7D92" w:rsidRDefault="007712EF" w:rsidP="007712EF">
      <w:pPr>
        <w:pStyle w:val="ablonyUPce"/>
        <w:spacing w:line="276" w:lineRule="auto"/>
        <w:rPr>
          <w:b/>
          <w:sz w:val="24"/>
          <w:szCs w:val="24"/>
        </w:rPr>
      </w:pPr>
      <w:r w:rsidRPr="002D7D92">
        <w:rPr>
          <w:b/>
          <w:sz w:val="24"/>
          <w:szCs w:val="24"/>
        </w:rPr>
        <w:t>Program zasedání:</w:t>
      </w:r>
    </w:p>
    <w:p w14:paraId="167C8F1A" w14:textId="77777777" w:rsidR="007712EF" w:rsidRPr="00A5642F" w:rsidRDefault="007712EF" w:rsidP="00B02AA8">
      <w:pPr>
        <w:pStyle w:val="ablonyUPce"/>
        <w:spacing w:line="276" w:lineRule="auto"/>
        <w:rPr>
          <w:sz w:val="24"/>
          <w:szCs w:val="24"/>
        </w:rPr>
      </w:pPr>
    </w:p>
    <w:p w14:paraId="438AA2B3" w14:textId="09B35F04" w:rsidR="000849D0" w:rsidRPr="00A5642F" w:rsidRDefault="005F3EAC" w:rsidP="00B02AA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642F">
        <w:rPr>
          <w:rFonts w:ascii="Times New Roman" w:hAnsi="Times New Roman"/>
          <w:sz w:val="24"/>
          <w:szCs w:val="24"/>
        </w:rPr>
        <w:t>Schválení skrutátorů zasedání.</w:t>
      </w:r>
    </w:p>
    <w:p w14:paraId="1D54A00C" w14:textId="77777777" w:rsidR="000849D0" w:rsidRPr="00A5642F" w:rsidRDefault="000849D0" w:rsidP="00B02AA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A5642F">
        <w:rPr>
          <w:rFonts w:ascii="Times New Roman" w:hAnsi="Times New Roman"/>
          <w:sz w:val="24"/>
          <w:szCs w:val="24"/>
        </w:rPr>
        <w:t>Schválení programu zasedání.</w:t>
      </w:r>
    </w:p>
    <w:p w14:paraId="528CA322" w14:textId="646190A5" w:rsidR="000849D0" w:rsidRPr="00A5642F" w:rsidRDefault="000849D0" w:rsidP="00B02AA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642F">
        <w:rPr>
          <w:rFonts w:ascii="Times New Roman" w:hAnsi="Times New Roman"/>
          <w:sz w:val="24"/>
          <w:szCs w:val="24"/>
        </w:rPr>
        <w:t xml:space="preserve">Informace o činnosti předsednictva </w:t>
      </w:r>
      <w:r w:rsidR="001D1330" w:rsidRPr="00A5642F">
        <w:rPr>
          <w:rFonts w:ascii="Times New Roman" w:hAnsi="Times New Roman"/>
          <w:sz w:val="24"/>
          <w:szCs w:val="24"/>
        </w:rPr>
        <w:t>Akademického senátu Univerzity Pardubice</w:t>
      </w:r>
      <w:r w:rsidRPr="00A5642F">
        <w:rPr>
          <w:rFonts w:ascii="Times New Roman" w:hAnsi="Times New Roman"/>
          <w:sz w:val="24"/>
          <w:szCs w:val="24"/>
        </w:rPr>
        <w:t>.</w:t>
      </w:r>
    </w:p>
    <w:p w14:paraId="0DF6F82A" w14:textId="472B1BE3" w:rsidR="002F1A5C" w:rsidRPr="00A5642F" w:rsidRDefault="00152445" w:rsidP="00B02AA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642F">
        <w:rPr>
          <w:rFonts w:ascii="Times New Roman" w:hAnsi="Times New Roman"/>
          <w:sz w:val="24"/>
          <w:szCs w:val="24"/>
        </w:rPr>
        <w:t>Výroční zpráva o činnosti Univerzity Pardubice za rok 2021.</w:t>
      </w:r>
    </w:p>
    <w:p w14:paraId="74A03E41" w14:textId="41373B5A" w:rsidR="002F1A5C" w:rsidRPr="00A5642F" w:rsidRDefault="00152445" w:rsidP="00B02AA8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5642F">
        <w:rPr>
          <w:rFonts w:ascii="Times New Roman" w:hAnsi="Times New Roman"/>
          <w:sz w:val="24"/>
          <w:szCs w:val="24"/>
        </w:rPr>
        <w:t>Dodatek ke Zprávě o vnitřním hodnocení kvality vzdělávací, tvůrčí a s nimi souvisejících činností Univerzity Pardubice za rok 2021</w:t>
      </w:r>
      <w:r w:rsidR="00FE237F" w:rsidRPr="00A5642F">
        <w:rPr>
          <w:rFonts w:ascii="Times New Roman" w:hAnsi="Times New Roman"/>
          <w:sz w:val="24"/>
          <w:szCs w:val="24"/>
        </w:rPr>
        <w:t>.</w:t>
      </w:r>
    </w:p>
    <w:p w14:paraId="1C66CC83" w14:textId="2EC0812D" w:rsidR="00C973A8" w:rsidRPr="00A5642F" w:rsidRDefault="00C973A8" w:rsidP="00B02AA8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rFonts w:eastAsia="Times New Roman"/>
          <w:lang w:eastAsia="cs-CZ"/>
        </w:rPr>
      </w:pPr>
      <w:r w:rsidRPr="00A5642F">
        <w:t>Žádost o vyjádření Akademického senátu Univerzity Pardubice k právním jednáním, kterými Univerzita Pardubice hodlá smluvně zřídit služebnost inženýrské sítě.</w:t>
      </w:r>
    </w:p>
    <w:p w14:paraId="2A286F0B" w14:textId="1320D2D3" w:rsidR="00C973A8" w:rsidRPr="00A5642F" w:rsidRDefault="00C973A8" w:rsidP="00B02AA8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rFonts w:eastAsia="Times New Roman"/>
          <w:lang w:eastAsia="cs-CZ"/>
        </w:rPr>
      </w:pPr>
      <w:r w:rsidRPr="00A5642F">
        <w:rPr>
          <w:rFonts w:eastAsia="Times New Roman"/>
          <w:lang w:eastAsia="cs-CZ"/>
        </w:rPr>
        <w:t>Návrh statutu Fakulty restaurování Univerzity Pardubice.</w:t>
      </w:r>
    </w:p>
    <w:p w14:paraId="6D44B048" w14:textId="01444794" w:rsidR="00C973A8" w:rsidRPr="00A5642F" w:rsidRDefault="00C973A8" w:rsidP="00B02AA8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rFonts w:eastAsia="Times New Roman"/>
          <w:lang w:eastAsia="cs-CZ"/>
        </w:rPr>
      </w:pPr>
      <w:r w:rsidRPr="00A5642F">
        <w:rPr>
          <w:rFonts w:eastAsia="Times New Roman"/>
          <w:lang w:eastAsia="cs-CZ"/>
        </w:rPr>
        <w:t xml:space="preserve">Diskuse ke změnám v Jednacím řádu Akademického senátu Univerzity Pardubice. </w:t>
      </w:r>
    </w:p>
    <w:p w14:paraId="3C320EC0" w14:textId="646FF4FC" w:rsidR="00E250AA" w:rsidRDefault="00E250AA" w:rsidP="00B02AA8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rFonts w:eastAsia="Times New Roman"/>
          <w:lang w:eastAsia="cs-CZ"/>
        </w:rPr>
      </w:pPr>
      <w:r w:rsidRPr="00A5642F">
        <w:rPr>
          <w:rFonts w:eastAsia="Times New Roman"/>
          <w:lang w:eastAsia="cs-CZ"/>
        </w:rPr>
        <w:t>Různé.</w:t>
      </w:r>
    </w:p>
    <w:p w14:paraId="3616517F" w14:textId="797DA251" w:rsidR="00DE0B50" w:rsidRPr="00DE0B50" w:rsidRDefault="00DE0B50" w:rsidP="00DE0B50">
      <w:pPr>
        <w:pStyle w:val="Default"/>
        <w:numPr>
          <w:ilvl w:val="0"/>
          <w:numId w:val="2"/>
        </w:numPr>
        <w:spacing w:line="276" w:lineRule="auto"/>
        <w:ind w:left="714" w:hanging="357"/>
        <w:jc w:val="both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Informace ředitelky CITS k problematice kybernetické bezpečnosti.</w:t>
      </w:r>
    </w:p>
    <w:p w14:paraId="08EE2EEA" w14:textId="77777777" w:rsidR="003462DB" w:rsidRDefault="003462DB" w:rsidP="000849D0">
      <w:pPr>
        <w:tabs>
          <w:tab w:val="left" w:pos="1020"/>
        </w:tabs>
      </w:pPr>
    </w:p>
    <w:p w14:paraId="348A6BF3" w14:textId="77777777" w:rsidR="000849D0" w:rsidRDefault="000849D0" w:rsidP="000849D0">
      <w:pPr>
        <w:tabs>
          <w:tab w:val="left" w:pos="1020"/>
        </w:tabs>
      </w:pPr>
    </w:p>
    <w:p w14:paraId="7BA3DE66" w14:textId="2EE41C95" w:rsidR="000637C5" w:rsidRDefault="00AF3F8C" w:rsidP="00B02AA8">
      <w:pPr>
        <w:spacing w:line="276" w:lineRule="auto"/>
        <w:jc w:val="both"/>
        <w:rPr>
          <w:sz w:val="24"/>
          <w:szCs w:val="24"/>
        </w:rPr>
      </w:pPr>
      <w:r w:rsidRPr="00FE3625">
        <w:rPr>
          <w:sz w:val="24"/>
          <w:szCs w:val="24"/>
        </w:rPr>
        <w:t>Přílohou</w:t>
      </w:r>
      <w:r>
        <w:rPr>
          <w:sz w:val="24"/>
          <w:szCs w:val="24"/>
        </w:rPr>
        <w:t xml:space="preserve"> pozvánky jsou materiály k bodu</w:t>
      </w:r>
      <w:r w:rsidRPr="00FE3625">
        <w:rPr>
          <w:sz w:val="24"/>
          <w:szCs w:val="24"/>
        </w:rPr>
        <w:t xml:space="preserve"> č. </w:t>
      </w:r>
      <w:r>
        <w:rPr>
          <w:sz w:val="24"/>
          <w:szCs w:val="24"/>
        </w:rPr>
        <w:t>4, 5</w:t>
      </w:r>
      <w:r w:rsidR="00C973A8">
        <w:rPr>
          <w:sz w:val="24"/>
          <w:szCs w:val="24"/>
        </w:rPr>
        <w:t>,</w:t>
      </w:r>
      <w:r>
        <w:rPr>
          <w:sz w:val="24"/>
          <w:szCs w:val="24"/>
        </w:rPr>
        <w:t xml:space="preserve"> 6</w:t>
      </w:r>
      <w:r w:rsidR="00C973A8">
        <w:rPr>
          <w:sz w:val="24"/>
          <w:szCs w:val="24"/>
        </w:rPr>
        <w:t xml:space="preserve"> a 7</w:t>
      </w:r>
      <w:r>
        <w:rPr>
          <w:sz w:val="24"/>
          <w:szCs w:val="24"/>
        </w:rPr>
        <w:t xml:space="preserve">. </w:t>
      </w:r>
    </w:p>
    <w:p w14:paraId="2554450F" w14:textId="3EC626FD" w:rsidR="000637C5" w:rsidRDefault="000637C5" w:rsidP="000849D0">
      <w:pPr>
        <w:spacing w:line="276" w:lineRule="auto"/>
        <w:rPr>
          <w:sz w:val="24"/>
          <w:szCs w:val="24"/>
        </w:rPr>
      </w:pPr>
    </w:p>
    <w:p w14:paraId="52D2883C" w14:textId="71C134D8" w:rsidR="002D7D92" w:rsidRDefault="002D7D92" w:rsidP="000849D0">
      <w:pPr>
        <w:spacing w:line="276" w:lineRule="auto"/>
        <w:rPr>
          <w:sz w:val="24"/>
          <w:szCs w:val="24"/>
        </w:rPr>
      </w:pPr>
    </w:p>
    <w:p w14:paraId="1C153483" w14:textId="748C4ABF" w:rsidR="002D7D92" w:rsidRDefault="002D7D92" w:rsidP="000849D0">
      <w:pPr>
        <w:spacing w:line="276" w:lineRule="auto"/>
        <w:rPr>
          <w:sz w:val="24"/>
          <w:szCs w:val="24"/>
        </w:rPr>
      </w:pPr>
    </w:p>
    <w:p w14:paraId="592C851C" w14:textId="1BFB6209" w:rsidR="000637C5" w:rsidRPr="00CE3E00" w:rsidRDefault="000637C5" w:rsidP="000849D0">
      <w:pPr>
        <w:spacing w:line="276" w:lineRule="auto"/>
        <w:rPr>
          <w:sz w:val="24"/>
          <w:szCs w:val="24"/>
        </w:rPr>
      </w:pPr>
    </w:p>
    <w:p w14:paraId="6446FC58" w14:textId="77777777" w:rsidR="000849D0" w:rsidRPr="00FE3625" w:rsidRDefault="000849D0" w:rsidP="000849D0">
      <w:pPr>
        <w:spacing w:line="276" w:lineRule="auto"/>
        <w:rPr>
          <w:sz w:val="24"/>
          <w:szCs w:val="24"/>
        </w:rPr>
      </w:pPr>
    </w:p>
    <w:p w14:paraId="674504BC" w14:textId="714161D2" w:rsidR="000637C5" w:rsidRDefault="000849D0" w:rsidP="000849D0">
      <w:pPr>
        <w:tabs>
          <w:tab w:val="left" w:pos="1020"/>
        </w:tabs>
        <w:rPr>
          <w:sz w:val="24"/>
          <w:szCs w:val="24"/>
        </w:rPr>
      </w:pPr>
      <w:r>
        <w:rPr>
          <w:sz w:val="24"/>
          <w:szCs w:val="24"/>
        </w:rPr>
        <w:t xml:space="preserve">V Pardubicích dne </w:t>
      </w:r>
      <w:r w:rsidR="002F1A5C">
        <w:rPr>
          <w:sz w:val="24"/>
          <w:szCs w:val="24"/>
        </w:rPr>
        <w:t>7</w:t>
      </w:r>
      <w:r w:rsidR="00286591">
        <w:rPr>
          <w:sz w:val="24"/>
          <w:szCs w:val="24"/>
        </w:rPr>
        <w:t xml:space="preserve">. </w:t>
      </w:r>
      <w:r w:rsidR="00C973A8">
        <w:rPr>
          <w:sz w:val="24"/>
          <w:szCs w:val="24"/>
        </w:rPr>
        <w:t>června</w:t>
      </w:r>
      <w:r w:rsidR="00FA2F1B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                    </w:t>
      </w:r>
      <w:r w:rsidR="000637C5">
        <w:rPr>
          <w:sz w:val="24"/>
          <w:szCs w:val="24"/>
        </w:rPr>
        <w:tab/>
        <w:t xml:space="preserve">                </w:t>
      </w:r>
      <w:r>
        <w:rPr>
          <w:sz w:val="24"/>
          <w:szCs w:val="24"/>
        </w:rPr>
        <w:t xml:space="preserve">Ing. Petr Bělina, Ph.D., </w:t>
      </w:r>
    </w:p>
    <w:p w14:paraId="124BB5F5" w14:textId="4E3B4A61" w:rsidR="000849D0" w:rsidRPr="000849D0" w:rsidRDefault="000637C5" w:rsidP="000849D0">
      <w:pPr>
        <w:tabs>
          <w:tab w:val="left" w:pos="1020"/>
        </w:tabs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 w:rsidR="000849D0">
        <w:rPr>
          <w:sz w:val="24"/>
          <w:szCs w:val="24"/>
        </w:rPr>
        <w:t>předseda</w:t>
      </w:r>
      <w:r>
        <w:rPr>
          <w:sz w:val="24"/>
          <w:szCs w:val="24"/>
        </w:rPr>
        <w:t xml:space="preserve"> AS UP</w:t>
      </w:r>
      <w:r w:rsidR="00286591">
        <w:rPr>
          <w:sz w:val="24"/>
          <w:szCs w:val="24"/>
        </w:rPr>
        <w:t>CE</w:t>
      </w:r>
    </w:p>
    <w:sectPr w:rsidR="000849D0" w:rsidRPr="000849D0">
      <w:headerReference w:type="first" r:id="rId10"/>
      <w:footerReference w:type="first" r:id="rId11"/>
      <w:pgSz w:w="11906" w:h="16838"/>
      <w:pgMar w:top="2268" w:right="1418" w:bottom="1985" w:left="1418" w:header="708" w:footer="76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815CA" w14:textId="77777777" w:rsidR="003A59B6" w:rsidRDefault="003A59B6">
      <w:r>
        <w:separator/>
      </w:r>
    </w:p>
  </w:endnote>
  <w:endnote w:type="continuationSeparator" w:id="0">
    <w:p w14:paraId="24EA5596" w14:textId="77777777" w:rsidR="003A59B6" w:rsidRDefault="003A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21C24" w14:textId="77777777" w:rsidR="00C3642A" w:rsidRDefault="00C3642A" w:rsidP="00C3642A">
    <w:pPr>
      <w:pStyle w:val="Zpat"/>
      <w:jc w:val="center"/>
    </w:pPr>
    <w:r>
      <w:rPr>
        <w:sz w:val="16"/>
      </w:rPr>
      <w:t>Akademický senát Univerzity Pardubice, Studentská 95, Pardubice 532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CF783" w14:textId="77777777" w:rsidR="003A59B6" w:rsidRDefault="003A59B6">
      <w:r>
        <w:separator/>
      </w:r>
    </w:p>
  </w:footnote>
  <w:footnote w:type="continuationSeparator" w:id="0">
    <w:p w14:paraId="3770CC8A" w14:textId="77777777" w:rsidR="003A59B6" w:rsidRDefault="003A5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5F4B" w14:textId="77777777" w:rsidR="0077212C" w:rsidRDefault="000849D0">
    <w:pPr>
      <w:pStyle w:val="Zhlav"/>
    </w:pPr>
    <w:r>
      <w:rPr>
        <w:noProof/>
      </w:rPr>
      <w:drawing>
        <wp:inline distT="0" distB="0" distL="0" distR="0" wp14:anchorId="3D5BFD61" wp14:editId="0D143A3F">
          <wp:extent cx="1752600" cy="685800"/>
          <wp:effectExtent l="0" t="0" r="0" b="0"/>
          <wp:docPr id="1" name="obrázek 1" descr="UPa-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Pa-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0075B2"/>
    <w:multiLevelType w:val="hybridMultilevel"/>
    <w:tmpl w:val="466C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6150"/>
    <w:multiLevelType w:val="hybridMultilevel"/>
    <w:tmpl w:val="466C30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9D0"/>
    <w:rsid w:val="000637C5"/>
    <w:rsid w:val="000849D0"/>
    <w:rsid w:val="000C2803"/>
    <w:rsid w:val="00152445"/>
    <w:rsid w:val="001670FC"/>
    <w:rsid w:val="00180D9E"/>
    <w:rsid w:val="001B6B35"/>
    <w:rsid w:val="001D1330"/>
    <w:rsid w:val="002262D4"/>
    <w:rsid w:val="00286591"/>
    <w:rsid w:val="002D7D92"/>
    <w:rsid w:val="002F1A5C"/>
    <w:rsid w:val="003462DB"/>
    <w:rsid w:val="00371D56"/>
    <w:rsid w:val="003A59B6"/>
    <w:rsid w:val="003C1C3A"/>
    <w:rsid w:val="00490E32"/>
    <w:rsid w:val="004D4F8E"/>
    <w:rsid w:val="005F133A"/>
    <w:rsid w:val="005F3EAC"/>
    <w:rsid w:val="00620C59"/>
    <w:rsid w:val="0066162F"/>
    <w:rsid w:val="006943B3"/>
    <w:rsid w:val="006F1C8F"/>
    <w:rsid w:val="00736913"/>
    <w:rsid w:val="007521B0"/>
    <w:rsid w:val="007712EF"/>
    <w:rsid w:val="0077212C"/>
    <w:rsid w:val="00775786"/>
    <w:rsid w:val="007D0E70"/>
    <w:rsid w:val="007D268D"/>
    <w:rsid w:val="007F2E4D"/>
    <w:rsid w:val="008008FA"/>
    <w:rsid w:val="0082528F"/>
    <w:rsid w:val="00876FA7"/>
    <w:rsid w:val="0089647A"/>
    <w:rsid w:val="008B126D"/>
    <w:rsid w:val="008D535E"/>
    <w:rsid w:val="008F2554"/>
    <w:rsid w:val="009448FF"/>
    <w:rsid w:val="009537ED"/>
    <w:rsid w:val="00982131"/>
    <w:rsid w:val="009B4E4A"/>
    <w:rsid w:val="00A5642F"/>
    <w:rsid w:val="00AF3F8C"/>
    <w:rsid w:val="00B02AA8"/>
    <w:rsid w:val="00B108BF"/>
    <w:rsid w:val="00BA05B2"/>
    <w:rsid w:val="00BD23B8"/>
    <w:rsid w:val="00C046B7"/>
    <w:rsid w:val="00C3642A"/>
    <w:rsid w:val="00C37430"/>
    <w:rsid w:val="00C973A8"/>
    <w:rsid w:val="00D36AF5"/>
    <w:rsid w:val="00DD21F1"/>
    <w:rsid w:val="00DE049D"/>
    <w:rsid w:val="00DE0B50"/>
    <w:rsid w:val="00E250AA"/>
    <w:rsid w:val="00E47B20"/>
    <w:rsid w:val="00E757EB"/>
    <w:rsid w:val="00EA2471"/>
    <w:rsid w:val="00EE0218"/>
    <w:rsid w:val="00F77F60"/>
    <w:rsid w:val="00F823B8"/>
    <w:rsid w:val="00FA2721"/>
    <w:rsid w:val="00FA2F1B"/>
    <w:rsid w:val="00FE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8649A9A"/>
  <w15:chartTrackingRefBased/>
  <w15:docId w15:val="{F1524175-3AA3-486C-AC6E-27A5174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ablonyUPce2">
    <w:name w:val="Šablony UPce2"/>
    <w:basedOn w:val="ablonyUPce"/>
    <w:pPr>
      <w:jc w:val="left"/>
    </w:pPr>
  </w:style>
  <w:style w:type="paragraph" w:customStyle="1" w:styleId="ablonyUPce">
    <w:name w:val="Šablony UPce"/>
    <w:basedOn w:val="Normln"/>
    <w:pPr>
      <w:spacing w:line="300" w:lineRule="exact"/>
      <w:jc w:val="both"/>
    </w:pPr>
    <w:rPr>
      <w:sz w:val="22"/>
    </w:rPr>
  </w:style>
  <w:style w:type="paragraph" w:customStyle="1" w:styleId="ablonyUpce20">
    <w:name w:val="Šablony Upce2"/>
    <w:basedOn w:val="ablonyUPce"/>
    <w:pPr>
      <w:jc w:val="left"/>
    </w:pPr>
  </w:style>
  <w:style w:type="paragraph" w:styleId="Odstavecseseznamem">
    <w:name w:val="List Paragraph"/>
    <w:basedOn w:val="Normln"/>
    <w:uiPriority w:val="34"/>
    <w:qFormat/>
    <w:rsid w:val="00084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9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9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E049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a\mije3695\OneDrive%20-%20Univerzita%20Pardubice\Plocha\Formul&#225;&#345;e\Hlavi&#269;kov&#253;%20pap&#237;r\upa-kancelar-rektora-z&#225;pat&#237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3A156DB62B84D912B32ADE5EE2571" ma:contentTypeVersion="12" ma:contentTypeDescription="Vytvoří nový dokument" ma:contentTypeScope="" ma:versionID="caed385dc5fa7a6e356251a7fdb56509">
  <xsd:schema xmlns:xsd="http://www.w3.org/2001/XMLSchema" xmlns:xs="http://www.w3.org/2001/XMLSchema" xmlns:p="http://schemas.microsoft.com/office/2006/metadata/properties" xmlns:ns3="8344d1c9-177d-4e34-93d1-beb3f6d644aa" xmlns:ns4="e3b0cd13-5847-48d5-9a94-e0b59dadcdbc" targetNamespace="http://schemas.microsoft.com/office/2006/metadata/properties" ma:root="true" ma:fieldsID="6997e786f65adbb4726dd19fc8d3a2b4" ns3:_="" ns4:_="">
    <xsd:import namespace="8344d1c9-177d-4e34-93d1-beb3f6d644aa"/>
    <xsd:import namespace="e3b0cd13-5847-48d5-9a94-e0b59dadc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4d1c9-177d-4e34-93d1-beb3f6d64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0cd13-5847-48d5-9a94-e0b59dadcd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519AB6-0E8F-4BB7-B13C-324986ED9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4d1c9-177d-4e34-93d1-beb3f6d644aa"/>
    <ds:schemaRef ds:uri="e3b0cd13-5847-48d5-9a94-e0b59dadc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5A999C-A224-41A4-8C40-5889A7F36A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11010-E176-4EDF-BCAB-1DBE1F6D23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upa-kancelar-rektora-zápatí.dotx</Template>
  <TotalTime>2</TotalTime>
  <Pages>1</Pages>
  <Words>153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UNIVERZITA PARDUBICE</vt:lpstr>
      <vt:lpstr>UNIVERZITA PARDUBICE</vt:lpstr>
    </vt:vector>
  </TitlesOfParts>
  <Company>Univerzita Pardubice</Company>
  <LinksUpToDate>false</LinksUpToDate>
  <CharactersWithSpaces>1130</CharactersWithSpaces>
  <SharedDoc>false</SharedDoc>
  <HLinks>
    <vt:vector size="12" baseType="variant">
      <vt:variant>
        <vt:i4>23330829</vt:i4>
      </vt:variant>
      <vt:variant>
        <vt:i4>1112</vt:i4>
      </vt:variant>
      <vt:variant>
        <vt:i4>1025</vt:i4>
      </vt:variant>
      <vt:variant>
        <vt:i4>1</vt:i4>
      </vt:variant>
      <vt:variant>
        <vt:lpwstr>D:\Šablony - podklady\hlavy-paty\UPa-bar.jpg</vt:lpwstr>
      </vt:variant>
      <vt:variant>
        <vt:lpwstr/>
      </vt:variant>
      <vt:variant>
        <vt:i4>6684833</vt:i4>
      </vt:variant>
      <vt:variant>
        <vt:i4>1118</vt:i4>
      </vt:variant>
      <vt:variant>
        <vt:i4>1026</vt:i4>
      </vt:variant>
      <vt:variant>
        <vt:i4>1</vt:i4>
      </vt:variant>
      <vt:variant>
        <vt:lpwstr>G:\nové logo\dopisni papiry\hlavy-paty\p-rektorat-bar.png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PARDUBICE</dc:title>
  <dc:subject/>
  <dc:creator>Jenickova Michaela</dc:creator>
  <cp:keywords/>
  <cp:lastModifiedBy>Michaela</cp:lastModifiedBy>
  <cp:revision>4</cp:revision>
  <cp:lastPrinted>2022-06-07T12:33:00Z</cp:lastPrinted>
  <dcterms:created xsi:type="dcterms:W3CDTF">2022-06-06T08:31:00Z</dcterms:created>
  <dcterms:modified xsi:type="dcterms:W3CDTF">2022-06-07T12:58:00Z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0x01010040E3A156DB62B84D912B32ADE5EE2571</vt:lpwstr>
  </property>
</Properties>
</file>