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22E460A1" w:rsidR="00495A23" w:rsidRPr="00226134" w:rsidRDefault="002E4F2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Pardubice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795274E" w:rsidR="00495A23" w:rsidRPr="00226134" w:rsidRDefault="002E4F2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Studentská 95, Pardubice, 53210</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3B22342" w:rsidR="00495A23" w:rsidRPr="00226134" w:rsidRDefault="002E4F2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17501E3E" w:rsidR="00495A23" w:rsidRPr="00226134" w:rsidRDefault="00703C3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Martina Votoupalová</w:t>
            </w:r>
            <w:r w:rsidR="002E4F2D">
              <w:rPr>
                <w:rFonts w:ascii="Calibri" w:eastAsia="Times New Roman" w:hAnsi="Calibri" w:cs="Times New Roman"/>
                <w:color w:val="000000"/>
                <w:sz w:val="16"/>
                <w:szCs w:val="16"/>
                <w:lang w:val="en-GB" w:eastAsia="en-GB"/>
              </w:rPr>
              <w:t xml:space="preserve">, </w:t>
            </w:r>
            <w:hyperlink r:id="rId11" w:history="1">
              <w:r w:rsidRPr="009071E8">
                <w:rPr>
                  <w:rStyle w:val="Hypertextovodkaz"/>
                  <w:rFonts w:ascii="Calibri" w:eastAsia="Times New Roman" w:hAnsi="Calibri" w:cs="Times New Roman"/>
                  <w:sz w:val="16"/>
                  <w:szCs w:val="16"/>
                  <w:lang w:val="en-GB" w:eastAsia="en-GB"/>
                </w:rPr>
                <w:t>martina.votoupalova@upce.cz</w:t>
              </w:r>
            </w:hyperlink>
            <w:r w:rsidR="002E4F2D">
              <w:rPr>
                <w:rFonts w:ascii="Calibri" w:eastAsia="Times New Roman" w:hAnsi="Calibri" w:cs="Times New Roman"/>
                <w:color w:val="000000"/>
                <w:sz w:val="16"/>
                <w:szCs w:val="16"/>
                <w:lang w:val="en-GB" w:eastAsia="en-GB"/>
              </w:rPr>
              <w:t>, +420 466036</w:t>
            </w:r>
            <w:r>
              <w:rPr>
                <w:rFonts w:ascii="Calibri" w:eastAsia="Times New Roman" w:hAnsi="Calibri" w:cs="Times New Roman"/>
                <w:color w:val="000000"/>
                <w:sz w:val="16"/>
                <w:szCs w:val="16"/>
                <w:lang w:val="en-GB" w:eastAsia="en-GB"/>
              </w:rPr>
              <w:t>445</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e"/>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F5D2707" w:rsidR="00710AD4" w:rsidRDefault="00710AD4">
      <w:pPr>
        <w:rPr>
          <w:b/>
          <w:lang w:val="en-GB"/>
        </w:rPr>
      </w:pPr>
      <w:r>
        <w:rPr>
          <w:b/>
          <w:lang w:val="en-GB"/>
        </w:rPr>
        <w:br w:type="page"/>
      </w:r>
    </w:p>
    <w:p w14:paraId="33AF338D" w14:textId="77777777" w:rsidR="008921A7" w:rsidRDefault="008921A7"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7620" w14:textId="77777777" w:rsidR="009465B5" w:rsidRDefault="009465B5" w:rsidP="00261299">
      <w:pPr>
        <w:spacing w:after="0" w:line="240" w:lineRule="auto"/>
      </w:pPr>
      <w:r>
        <w:separator/>
      </w:r>
    </w:p>
  </w:endnote>
  <w:endnote w:type="continuationSeparator" w:id="0">
    <w:p w14:paraId="020FA5CD" w14:textId="77777777" w:rsidR="009465B5" w:rsidRDefault="009465B5"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tlivek"/>
        <w:ind w:left="284"/>
        <w:rPr>
          <w:lang w:val="en-GB"/>
        </w:rPr>
      </w:pPr>
    </w:p>
  </w:endnote>
  <w:endnote w:id="9">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10">
    <w:p w14:paraId="2C90295B" w14:textId="3124AE4F"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31CE" w14:textId="77777777" w:rsidR="00623C2D" w:rsidRDefault="00623C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610FED2" w:rsidR="008921A7" w:rsidRDefault="008921A7">
        <w:pPr>
          <w:pStyle w:val="Zpat"/>
          <w:jc w:val="center"/>
        </w:pPr>
        <w:r>
          <w:fldChar w:fldCharType="begin"/>
        </w:r>
        <w:r>
          <w:instrText xml:space="preserve"> PAGE   \* MERGEFORMAT </w:instrText>
        </w:r>
        <w:r>
          <w:fldChar w:fldCharType="separate"/>
        </w:r>
        <w:r w:rsidR="00063039">
          <w:rPr>
            <w:noProof/>
          </w:rPr>
          <w:t>2</w:t>
        </w:r>
        <w:r>
          <w:rPr>
            <w:noProof/>
          </w:rPr>
          <w:fldChar w:fldCharType="end"/>
        </w:r>
      </w:p>
    </w:sdtContent>
  </w:sdt>
  <w:p w14:paraId="76DE905B" w14:textId="77777777" w:rsidR="008921A7" w:rsidRDefault="008921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31C6" w14:textId="77777777" w:rsidR="00623C2D" w:rsidRDefault="00623C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0D2F" w14:textId="77777777" w:rsidR="009465B5" w:rsidRDefault="009465B5" w:rsidP="00261299">
      <w:pPr>
        <w:spacing w:after="0" w:line="240" w:lineRule="auto"/>
      </w:pPr>
      <w:r>
        <w:separator/>
      </w:r>
    </w:p>
  </w:footnote>
  <w:footnote w:type="continuationSeparator" w:id="0">
    <w:p w14:paraId="39D545BF" w14:textId="77777777" w:rsidR="009465B5" w:rsidRDefault="009465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1B50" w14:textId="77777777" w:rsidR="00623C2D" w:rsidRDefault="00623C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8921A7" w:rsidRDefault="008A5F5A">
    <w:pPr>
      <w:pStyle w:val="Zhlav"/>
    </w:pPr>
    <w:r w:rsidRPr="00A04811">
      <w:rPr>
        <w:noProof/>
        <w:lang w:val="cs-CZ" w:eastAsia="cs-CZ"/>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54D48B0"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63039">
                            <w:rPr>
                              <w:rFonts w:ascii="Verdana" w:hAnsi="Verdana" w:cstheme="minorHAnsi"/>
                              <w:b/>
                              <w:i/>
                              <w:color w:val="003CB4"/>
                              <w:sz w:val="16"/>
                              <w:szCs w:val="16"/>
                              <w:lang w:val="en-GB"/>
                            </w:rPr>
                            <w:t>2</w:t>
                          </w:r>
                          <w:r w:rsidR="00623C2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63039">
                            <w:rPr>
                              <w:rFonts w:ascii="Verdana" w:hAnsi="Verdana" w:cstheme="minorHAnsi"/>
                              <w:b/>
                              <w:i/>
                              <w:color w:val="003CB4"/>
                              <w:sz w:val="16"/>
                              <w:szCs w:val="16"/>
                              <w:lang w:val="en-GB"/>
                            </w:rPr>
                            <w:t>2</w:t>
                          </w:r>
                          <w:r w:rsidR="00623C2D">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554D48B0"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63039">
                      <w:rPr>
                        <w:rFonts w:ascii="Verdana" w:hAnsi="Verdana" w:cstheme="minorHAnsi"/>
                        <w:b/>
                        <w:i/>
                        <w:color w:val="003CB4"/>
                        <w:sz w:val="16"/>
                        <w:szCs w:val="16"/>
                        <w:lang w:val="en-GB"/>
                      </w:rPr>
                      <w:t>2</w:t>
                    </w:r>
                    <w:r w:rsidR="00623C2D">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063039">
                      <w:rPr>
                        <w:rFonts w:ascii="Verdana" w:hAnsi="Verdana" w:cstheme="minorHAnsi"/>
                        <w:b/>
                        <w:i/>
                        <w:color w:val="003CB4"/>
                        <w:sz w:val="16"/>
                        <w:szCs w:val="16"/>
                        <w:lang w:val="en-GB"/>
                      </w:rPr>
                      <w:t>2</w:t>
                    </w:r>
                    <w:r w:rsidR="00623C2D">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2926354">
    <w:abstractNumId w:val="1"/>
  </w:num>
  <w:num w:numId="2" w16cid:durableId="1169637511">
    <w:abstractNumId w:val="7"/>
  </w:num>
  <w:num w:numId="3" w16cid:durableId="898515640">
    <w:abstractNumId w:val="9"/>
  </w:num>
  <w:num w:numId="4" w16cid:durableId="844444050">
    <w:abstractNumId w:val="3"/>
  </w:num>
  <w:num w:numId="5" w16cid:durableId="737166301">
    <w:abstractNumId w:val="8"/>
  </w:num>
  <w:num w:numId="6" w16cid:durableId="427774171">
    <w:abstractNumId w:val="14"/>
  </w:num>
  <w:num w:numId="7" w16cid:durableId="747924232">
    <w:abstractNumId w:val="15"/>
  </w:num>
  <w:num w:numId="8" w16cid:durableId="1528253370">
    <w:abstractNumId w:val="5"/>
  </w:num>
  <w:num w:numId="9" w16cid:durableId="1697610826">
    <w:abstractNumId w:val="13"/>
  </w:num>
  <w:num w:numId="10" w16cid:durableId="1983190116">
    <w:abstractNumId w:val="12"/>
  </w:num>
  <w:num w:numId="11" w16cid:durableId="887766556">
    <w:abstractNumId w:val="10"/>
  </w:num>
  <w:num w:numId="12" w16cid:durableId="1513762115">
    <w:abstractNumId w:val="11"/>
  </w:num>
  <w:num w:numId="13" w16cid:durableId="420227072">
    <w:abstractNumId w:val="2"/>
  </w:num>
  <w:num w:numId="14" w16cid:durableId="238826895">
    <w:abstractNumId w:val="6"/>
  </w:num>
  <w:num w:numId="15" w16cid:durableId="1466585049">
    <w:abstractNumId w:val="0"/>
  </w:num>
  <w:num w:numId="16" w16cid:durableId="535698052">
    <w:abstractNumId w:val="4"/>
  </w:num>
  <w:num w:numId="17" w16cid:durableId="1363168679">
    <w:abstractNumId w:val="16"/>
  </w:num>
  <w:num w:numId="18" w16cid:durableId="714087537">
    <w:abstractNumId w:val="9"/>
  </w:num>
  <w:num w:numId="19" w16cid:durableId="1629510192">
    <w:abstractNumId w:val="3"/>
  </w:num>
  <w:num w:numId="20" w16cid:durableId="628391348">
    <w:abstractNumId w:val="8"/>
  </w:num>
  <w:num w:numId="21" w16cid:durableId="1028022516">
    <w:abstractNumId w:val="14"/>
  </w:num>
  <w:num w:numId="22" w16cid:durableId="953681251">
    <w:abstractNumId w:val="15"/>
  </w:num>
  <w:num w:numId="23" w16cid:durableId="320739134">
    <w:abstractNumId w:val="5"/>
  </w:num>
  <w:num w:numId="24" w16cid:durableId="975574464">
    <w:abstractNumId w:val="13"/>
  </w:num>
  <w:num w:numId="25" w16cid:durableId="838426368">
    <w:abstractNumId w:val="12"/>
  </w:num>
  <w:num w:numId="26" w16cid:durableId="1804302932">
    <w:abstractNumId w:val="10"/>
  </w:num>
  <w:num w:numId="27" w16cid:durableId="1965649562">
    <w:abstractNumId w:val="11"/>
  </w:num>
  <w:num w:numId="28" w16cid:durableId="2087340637">
    <w:abstractNumId w:val="2"/>
  </w:num>
  <w:num w:numId="29" w16cid:durableId="1318264232">
    <w:abstractNumId w:val="6"/>
  </w:num>
  <w:num w:numId="30" w16cid:durableId="712846553">
    <w:abstractNumId w:val="0"/>
  </w:num>
  <w:num w:numId="31" w16cid:durableId="215360573">
    <w:abstractNumId w:val="4"/>
  </w:num>
  <w:num w:numId="32" w16cid:durableId="2011785937">
    <w:abstractNumId w:val="16"/>
  </w:num>
  <w:num w:numId="33" w16cid:durableId="1151101475">
    <w:abstractNumId w:val="2"/>
  </w:num>
  <w:num w:numId="34" w16cid:durableId="2056814414">
    <w:abstractNumId w:val="6"/>
  </w:num>
  <w:num w:numId="35" w16cid:durableId="940407285">
    <w:abstractNumId w:val="0"/>
  </w:num>
  <w:num w:numId="36" w16cid:durableId="162361130">
    <w:abstractNumId w:val="4"/>
  </w:num>
  <w:num w:numId="37" w16cid:durableId="1071582738">
    <w:abstractNumId w:val="16"/>
  </w:num>
  <w:num w:numId="38" w16cid:durableId="1972858744">
    <w:abstractNumId w:val="2"/>
  </w:num>
  <w:num w:numId="39" w16cid:durableId="1379159728">
    <w:abstractNumId w:val="6"/>
  </w:num>
  <w:num w:numId="40" w16cid:durableId="334236575">
    <w:abstractNumId w:val="0"/>
  </w:num>
  <w:num w:numId="41" w16cid:durableId="1526481996">
    <w:abstractNumId w:val="4"/>
  </w:num>
  <w:num w:numId="42" w16cid:durableId="1015112206">
    <w:abstractNumId w:val="16"/>
  </w:num>
  <w:num w:numId="43" w16cid:durableId="36439201">
    <w:abstractNumId w:val="2"/>
  </w:num>
  <w:num w:numId="44" w16cid:durableId="986789006">
    <w:abstractNumId w:val="6"/>
  </w:num>
  <w:num w:numId="45" w16cid:durableId="842354204">
    <w:abstractNumId w:val="0"/>
  </w:num>
  <w:num w:numId="46" w16cid:durableId="1237276980">
    <w:abstractNumId w:val="4"/>
  </w:num>
  <w:num w:numId="47" w16cid:durableId="193832485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039"/>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E4F2D"/>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6665"/>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3C2D"/>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3C38"/>
    <w:rsid w:val="0070488F"/>
    <w:rsid w:val="00705833"/>
    <w:rsid w:val="00710AD4"/>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0A9D"/>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46828"/>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5B5"/>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38C4"/>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027EB"/>
  <w15:docId w15:val="{064605A6-6A5F-48F9-B70B-DFAE2B6F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EA0C52"/>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Nevyeenzmnka">
    <w:name w:val="Unresolved Mention"/>
    <w:basedOn w:val="Standardnpsmoodstavce"/>
    <w:uiPriority w:val="99"/>
    <w:semiHidden/>
    <w:unhideWhenUsed/>
    <w:rsid w:val="00703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votoupalova@upc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EDACA5-D1F2-4069-B911-A63FCBC5E964}"/>
</file>

<file path=customXml/itemProps2.xml><?xml version="1.0" encoding="utf-8"?>
<ds:datastoreItem xmlns:ds="http://schemas.openxmlformats.org/officeDocument/2006/customXml" ds:itemID="{4504570D-AF8E-4DE3-9120-2AD6F778DB46}">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5.xml><?xml version="1.0" encoding="utf-8"?>
<ds:datastoreItem xmlns:ds="http://schemas.openxmlformats.org/officeDocument/2006/customXml" ds:itemID="{CB7E423F-2B40-4FF5-B245-FA3B1BF0357B}"/>
</file>

<file path=docProps/app.xml><?xml version="1.0" encoding="utf-8"?>
<Properties xmlns="http://schemas.openxmlformats.org/officeDocument/2006/extended-properties" xmlns:vt="http://schemas.openxmlformats.org/officeDocument/2006/docPropsVTypes">
  <Template>REP.DOTM</Template>
  <TotalTime>1</TotalTime>
  <Pages>3</Pages>
  <Words>839</Words>
  <Characters>4650</Characters>
  <Application>Microsoft Office Word</Application>
  <DocSecurity>0</DocSecurity>
  <Lines>211</Lines>
  <Paragraphs>109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Votoupalova Martina</cp:lastModifiedBy>
  <cp:revision>2</cp:revision>
  <cp:lastPrinted>2015-04-10T09:51:00Z</cp:lastPrinted>
  <dcterms:created xsi:type="dcterms:W3CDTF">2024-03-05T09:15:00Z</dcterms:created>
  <dcterms:modified xsi:type="dcterms:W3CDTF">2024-03-05T09:15:00Z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GrammarlyDocumentId">
    <vt:lpwstr>8bf99f9005a0bdf7f56233e2cfda9452b8fdfab92c9eb79ed234b5ec3876be33</vt:lpwstr>
  </property>
</Properties>
</file>